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A" w:rsidRPr="00524220" w:rsidRDefault="00EF5CA0" w:rsidP="00F501B0">
      <w:pPr>
        <w:spacing w:before="100" w:beforeAutospacing="1" w:after="204" w:line="24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</w:pP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Informacja o przysługujących prawach i obowiązkach osoby poszukującej pracy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wynikających</w:t>
      </w: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ustawy z dnia 20 kwietnia 2004 roku o promocji zatrudnienia i instytu</w:t>
      </w:r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cjach rynku pracy ( </w:t>
      </w:r>
      <w:proofErr w:type="spellStart"/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Dz.U</w:t>
      </w:r>
      <w:proofErr w:type="spellEnd"/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 z 2013 roku, poz. 674 j.t</w:t>
      </w:r>
      <w:r w:rsidR="00373B35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</w:t>
      </w: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zm.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)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ab/>
      </w:r>
    </w:p>
    <w:p w:rsidR="0050380A" w:rsidRPr="00F501B0" w:rsidRDefault="0050380A" w:rsidP="00F501B0">
      <w:pPr>
        <w:spacing w:before="100" w:beforeAutospacing="1" w:after="204" w:line="36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>1.Obowiązki osoby poszukującej pracy</w:t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  <w:t xml:space="preserve">      </w:t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 xml:space="preserve">   </w:t>
      </w:r>
      <w:r w:rsidRPr="00F501B0">
        <w:rPr>
          <w:rFonts w:asciiTheme="majorHAnsi" w:eastAsia="Times New Roman" w:hAnsiTheme="majorHAnsi" w:cs="Times New Roman"/>
          <w:color w:val="333333"/>
          <w:kern w:val="36"/>
          <w:sz w:val="20"/>
          <w:szCs w:val="20"/>
          <w:lang w:eastAsia="pl-PL"/>
        </w:rPr>
        <w:t>Osoba zarejestrowana jako poszukująca pracy ma obowiązek: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zgłaszania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urzędzie pracy co najmniej raz na 90 dni w celu potwierdzenia zainteresowania pomocą określoną w ustawie,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zawiadamiania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urzędu pracy w terminie 7 dni o wszelkich zmianach zawartych w karcie rejestracyjnej i oświadczeniach,</w:t>
      </w:r>
    </w:p>
    <w:p w:rsidR="00EF5CA0" w:rsidRPr="00F501B0" w:rsidRDefault="00EF5CA0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stawiani</w:t>
      </w:r>
      <w:r w:rsidR="003C01CA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a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wyznaczonym terminie, ustalonym pomiędzy poszukującym pracy a urzędem, a w razie niestawienia się w umówionym terminie powiadomienie o przyczynie niestawiennictwa w ciągu 7 dni,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podejmowania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indywidualnego planu działania przewidzian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ego dla poszukujących pracy,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szkoleń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albo studiów podyplomowych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,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jeżeli zostaną spełnione określone warunki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.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>2. Prawa osoby poszukującej pracy</w:t>
      </w:r>
    </w:p>
    <w:p w:rsidR="00EF5CA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Osoba zarejestrowana jako poszukująca pracy ma prawo do korzystania z następujących usług rynku pracy: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* 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pośrednictwa pracy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  <w:t xml:space="preserve">     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poradnictwa zawodowego i informacji zawodowej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  <w:t xml:space="preserve"> 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pomocy w aktywnym poszukiwaniu pracy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w okresie wypowiedzenia stosunku pracy lub stosunku służbowego z przyczyn dotyczących zakładu pracy,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zatrudniony u pracodawcy, wobec którego ogłoszono upadłość lub który jest w stanie likwidacji, z wyłączeniem likwidacji w celu prywatyzacji,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podlegasz ubezpieczeniu społecznemu rolników w pełnym zakresie na podstawie przepisów o ubezpieczeniu społecznym rolników jako domownik lub małżonek rolnika, jeżeli zamierzasz podjąć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zatrudnienie, inną pracę zarobkową lub działalność gospodarczą poza rolnictwem,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pracownikiem, osobą wykonującą inną pracę zarobkową lub działalność gospodarczą w wieku 45 lat i powyżej i jesteś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zainteresowany pomocą w rozwoju zawodowym,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możesz: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korzystać z usług szkoleniowych;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kosztów egzaminów umożliwiających uzyskanie świadectw, dyplomów, zaświadczeń, określonych uprawnień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zawodowych lub tytułów zawodowych oraz kosztów uzyskania licencji niezbędnych do wykonywania danego zawodu;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pożyczkę na sfinansowanie kosztów szkolenia w celu podjęcia zatrudnienia lub innej pracy zarobkowej;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z Funduszu Pracy kosztów studiów podyplomowych.</w:t>
      </w:r>
    </w:p>
    <w:p w:rsidR="00EF5CA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W okresie odbywania szkolenia i studiów podyplomowych nie będzie przysługiwało Ci stypendium.</w:t>
      </w:r>
    </w:p>
    <w:p w:rsidR="00524220" w:rsidRPr="00F501B0" w:rsidRDefault="0052422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lastRenderedPageBreak/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 odbyć przygotowanie zawodowe dorosłych w celu uzyskania kwalifikacji lub umiejętności zawodowych, potwierdzonych odpowiednio: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świadectwem – w przypadku odbycia przygotowania zawodowego dorosłych w formie praktycznej nauki zawodu dorosłych,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zaświadczeniem potwierdzającym nabyte umiejętności – w przypadku odbycia przygotowania zawodowego w formie przyuczenia do pracy dorosłych.</w:t>
      </w:r>
    </w:p>
    <w:p w:rsidR="00F501B0" w:rsidRPr="00F501B0" w:rsidRDefault="00F501B0" w:rsidP="00F501B0">
      <w:pPr>
        <w:pStyle w:val="Nagwek4"/>
        <w:rPr>
          <w:rFonts w:asciiTheme="majorHAnsi" w:hAnsiTheme="majorHAnsi"/>
        </w:rPr>
      </w:pPr>
      <w:r w:rsidRPr="00F501B0">
        <w:rPr>
          <w:rFonts w:asciiTheme="majorHAnsi" w:hAnsiTheme="majorHAnsi"/>
        </w:rPr>
        <w:t>3.  Utrata statusu poszukującego pracy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Zarejestrowana osoba traci status poszukującego pracy ( art. 33 ust. 4a–4c ustawy), jeśli poszukujący pracy: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nie utrzymuje kontaktu z powiatowym urzędem pracy co najmniej raz na 90 dni w celu potwierdzenia zainteresowania pomocą określoną w ustawie, 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stawił się w powiatowym urzędzie pracy w wyznaczonym terminie, który został ustalony miedzy poszukującym pracy a tym urzędem, i nie powiadomił w terminie 7 dni o uzasadnionej przyczynie tego niestawiennictwa,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podjął przygotowania zawodowego dorosłych albo  nie podjął lub przerwał indywidualny plan działania, szkolenie, studia podyplomowe, o których mowa w art. 42a ustawy, albo uczestnictwo w programie specjalnym lub nie przystąpił do egzaminu, o którym mowa w art.40 ust. 3a ustawy,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złożył wniosek o rezygnację z pomocy określonej w ustawie świadczonej przez powiatowy urząd pracy.</w:t>
      </w:r>
    </w:p>
    <w:p w:rsidR="00F501B0" w:rsidRPr="00F501B0" w:rsidRDefault="00F501B0" w:rsidP="00F501B0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Pozbawienie statusu poszukującego pracy następuje na okres 120 dni odpowiednio: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 upływie 90 dni od dnia ostatniego kontaktu z powiatowym urzędem pracy,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od dnia niestawiennictwa,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od następnego dnia po dniu zaistnienia zdarzenia, o którym mowa w punkcie 3  </w:t>
      </w:r>
      <w:proofErr w:type="spellStart"/>
      <w:r w:rsidRPr="00F501B0">
        <w:rPr>
          <w:rFonts w:asciiTheme="majorHAnsi" w:hAnsiTheme="majorHAnsi"/>
          <w:sz w:val="20"/>
          <w:szCs w:val="20"/>
        </w:rPr>
        <w:t>ppkt</w:t>
      </w:r>
      <w:proofErr w:type="spellEnd"/>
      <w:r w:rsidRPr="00F501B0">
        <w:rPr>
          <w:rFonts w:asciiTheme="majorHAnsi" w:hAnsiTheme="majorHAnsi"/>
          <w:sz w:val="20"/>
          <w:szCs w:val="20"/>
        </w:rPr>
        <w:t xml:space="preserve"> 3 i 4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W przypadku pozbawienia statusu poszukującego pracy ponowne nabycie statusu poszukującego pracy może nastąpić w wyniku ponownej rejestracji, po upływie okresu 120 dni, przy spełnieniu warunków zawartych w ustawie do ich nabycia.</w:t>
      </w: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Otrzymałem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 jeden egzemplarz ni</w:t>
      </w:r>
      <w:r w:rsidR="00524220">
        <w:rPr>
          <w:rFonts w:asciiTheme="majorHAnsi" w:hAnsiTheme="majorHAnsi"/>
          <w:sz w:val="20"/>
          <w:szCs w:val="20"/>
        </w:rPr>
        <w:t>niejszej informacji, zapoznałam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</w:t>
      </w:r>
      <w:r w:rsidR="00524220">
        <w:rPr>
          <w:rFonts w:asciiTheme="majorHAnsi" w:hAnsiTheme="majorHAnsi"/>
          <w:sz w:val="20"/>
          <w:szCs w:val="20"/>
        </w:rPr>
        <w:t xml:space="preserve"> się i zobowiązuję się do przestrzegania:</w:t>
      </w:r>
    </w:p>
    <w:p w:rsidR="00524220" w:rsidRDefault="00524220" w:rsidP="00F501B0">
      <w:pPr>
        <w:jc w:val="both"/>
        <w:rPr>
          <w:rFonts w:asciiTheme="majorHAnsi" w:hAnsiTheme="majorHAnsi"/>
          <w:sz w:val="20"/>
          <w:szCs w:val="20"/>
        </w:rPr>
      </w:pPr>
    </w:p>
    <w:p w:rsidR="00524220" w:rsidRDefault="00524220" w:rsidP="00524220">
      <w:pPr>
        <w:ind w:left="708" w:hanging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………………………………………………………….. / imię i nazwisko rejestrowanego/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/data i podpis rejestrowanego/</w:t>
      </w:r>
    </w:p>
    <w:p w:rsidR="00D469A6" w:rsidRPr="00F501B0" w:rsidRDefault="00D469A6" w:rsidP="00F501B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D469A6" w:rsidRPr="00F501B0" w:rsidSect="00524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5AD" w:rsidRDefault="003C75AD" w:rsidP="00524220">
      <w:pPr>
        <w:spacing w:after="0" w:line="240" w:lineRule="auto"/>
      </w:pPr>
      <w:r>
        <w:separator/>
      </w:r>
    </w:p>
  </w:endnote>
  <w:endnote w:type="continuationSeparator" w:id="0">
    <w:p w:rsidR="003C75AD" w:rsidRDefault="003C75AD" w:rsidP="005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212"/>
      <w:docPartObj>
        <w:docPartGallery w:val="Page Numbers (Bottom of Page)"/>
        <w:docPartUnique/>
      </w:docPartObj>
    </w:sdtPr>
    <w:sdtContent>
      <w:p w:rsidR="00524220" w:rsidRDefault="00CA7BA4">
        <w:pPr>
          <w:pStyle w:val="Stopka"/>
          <w:jc w:val="right"/>
        </w:pPr>
        <w:fldSimple w:instr=" PAGE   \* MERGEFORMAT ">
          <w:r w:rsidR="000A1E80">
            <w:rPr>
              <w:noProof/>
            </w:rPr>
            <w:t>2</w:t>
          </w:r>
        </w:fldSimple>
      </w:p>
    </w:sdtContent>
  </w:sdt>
  <w:p w:rsidR="00524220" w:rsidRDefault="005242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5AD" w:rsidRDefault="003C75AD" w:rsidP="00524220">
      <w:pPr>
        <w:spacing w:after="0" w:line="240" w:lineRule="auto"/>
      </w:pPr>
      <w:r>
        <w:separator/>
      </w:r>
    </w:p>
  </w:footnote>
  <w:footnote w:type="continuationSeparator" w:id="0">
    <w:p w:rsidR="003C75AD" w:rsidRDefault="003C75AD" w:rsidP="005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61"/>
    <w:multiLevelType w:val="multilevel"/>
    <w:tmpl w:val="03E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A42"/>
    <w:multiLevelType w:val="multilevel"/>
    <w:tmpl w:val="31A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B1B98"/>
    <w:multiLevelType w:val="multilevel"/>
    <w:tmpl w:val="8DE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10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055C16"/>
    <w:multiLevelType w:val="multilevel"/>
    <w:tmpl w:val="25F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632B3"/>
    <w:multiLevelType w:val="multilevel"/>
    <w:tmpl w:val="62A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6E6"/>
    <w:multiLevelType w:val="multilevel"/>
    <w:tmpl w:val="DA3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C1488"/>
    <w:multiLevelType w:val="multilevel"/>
    <w:tmpl w:val="B33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A0"/>
    <w:rsid w:val="000A1E80"/>
    <w:rsid w:val="002C6B91"/>
    <w:rsid w:val="00373B35"/>
    <w:rsid w:val="003C01CA"/>
    <w:rsid w:val="003C75AD"/>
    <w:rsid w:val="0050380A"/>
    <w:rsid w:val="00524220"/>
    <w:rsid w:val="00694997"/>
    <w:rsid w:val="009E7F01"/>
    <w:rsid w:val="00AF261F"/>
    <w:rsid w:val="00B668BA"/>
    <w:rsid w:val="00CA7BA4"/>
    <w:rsid w:val="00D469A6"/>
    <w:rsid w:val="00E329EF"/>
    <w:rsid w:val="00EF5CA0"/>
    <w:rsid w:val="00F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A0"/>
  </w:style>
  <w:style w:type="paragraph" w:styleId="Nagwek4">
    <w:name w:val="heading 4"/>
    <w:basedOn w:val="Normalny"/>
    <w:next w:val="Normalny"/>
    <w:link w:val="Nagwek4Znak"/>
    <w:qFormat/>
    <w:rsid w:val="00F501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C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80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501B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20"/>
  </w:style>
  <w:style w:type="paragraph" w:styleId="Stopka">
    <w:name w:val="footer"/>
    <w:basedOn w:val="Normalny"/>
    <w:link w:val="StopkaZnak"/>
    <w:uiPriority w:val="99"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084D0-7C29-4DE5-9AF3-A4DECFFD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ajelen</dc:creator>
  <cp:lastModifiedBy>ajelen</cp:lastModifiedBy>
  <cp:revision>8</cp:revision>
  <cp:lastPrinted>2013-06-18T06:36:00Z</cp:lastPrinted>
  <dcterms:created xsi:type="dcterms:W3CDTF">2012-12-05T08:41:00Z</dcterms:created>
  <dcterms:modified xsi:type="dcterms:W3CDTF">2013-06-18T06:37:00Z</dcterms:modified>
</cp:coreProperties>
</file>